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after="312" w:afterLines="100" w:line="520" w:lineRule="exact"/>
        <w:jc w:val="center"/>
        <w:textAlignment w:val="auto"/>
        <w:outlineLvl w:val="0"/>
        <w:rPr>
          <w:rFonts w:hint="eastAsia" w:ascii="黑体" w:hAnsi="黑体" w:eastAsia="黑体" w:cs="黑体"/>
          <w:b w:val="0"/>
          <w:bCs/>
          <w:sz w:val="30"/>
          <w:szCs w:val="30"/>
          <w:lang w:val="en-US" w:eastAsia="zh-CN"/>
        </w:rPr>
      </w:pPr>
      <w:bookmarkStart w:id="0" w:name="_GoBack"/>
      <w:r>
        <w:rPr>
          <w:rFonts w:hint="eastAsia" w:ascii="黑体" w:hAnsi="黑体" w:eastAsia="黑体" w:cs="黑体"/>
          <w:b w:val="0"/>
          <w:bCs/>
          <w:sz w:val="30"/>
          <w:szCs w:val="30"/>
          <w:lang w:val="en-US" w:eastAsia="zh-CN"/>
        </w:rPr>
        <w:t>肇庆学院2021</w:t>
      </w:r>
      <w:r>
        <w:rPr>
          <w:rFonts w:hint="eastAsia" w:ascii="黑体" w:hAnsi="黑体" w:eastAsia="黑体" w:cs="黑体"/>
          <w:b w:val="0"/>
          <w:bCs/>
          <w:sz w:val="30"/>
          <w:szCs w:val="30"/>
        </w:rPr>
        <w:t>年</w:t>
      </w:r>
      <w:r>
        <w:rPr>
          <w:rFonts w:hint="eastAsia" w:ascii="黑体" w:hAnsi="黑体" w:eastAsia="黑体" w:cs="黑体"/>
          <w:b w:val="0"/>
          <w:bCs/>
          <w:sz w:val="30"/>
          <w:szCs w:val="30"/>
          <w:lang w:eastAsia="zh-CN"/>
        </w:rPr>
        <w:t>普通专升本《教育学专业综合》考试要求</w:t>
      </w:r>
      <w:r>
        <w:rPr>
          <w:rFonts w:hint="eastAsia" w:ascii="黑体" w:hAnsi="黑体" w:eastAsia="黑体" w:cs="黑体"/>
          <w:b w:val="0"/>
          <w:bCs/>
          <w:sz w:val="30"/>
          <w:szCs w:val="30"/>
          <w:lang w:val="en-US" w:eastAsia="zh-CN"/>
        </w:rPr>
        <w:t xml:space="preserve"> </w:t>
      </w:r>
    </w:p>
    <w:bookmarkEnd w:id="0"/>
    <w:p>
      <w:pPr>
        <w:keepNext w:val="0"/>
        <w:keepLines w:val="0"/>
        <w:pageBreakBefore w:val="0"/>
        <w:widowControl w:val="0"/>
        <w:kinsoku/>
        <w:wordWrap/>
        <w:overflowPunct/>
        <w:topLinePunct w:val="0"/>
        <w:bidi w:val="0"/>
        <w:adjustRightInd w:val="0"/>
        <w:snapToGrid w:val="0"/>
        <w:spacing w:after="312" w:afterLines="100" w:line="520" w:lineRule="exact"/>
        <w:jc w:val="center"/>
        <w:textAlignment w:val="auto"/>
        <w:rPr>
          <w:rFonts w:hint="eastAsia" w:ascii="黑体" w:hAnsi="黑体" w:eastAsia="黑体" w:cs="黑体"/>
          <w:b w:val="0"/>
          <w:bCs/>
          <w:sz w:val="28"/>
          <w:szCs w:val="28"/>
          <w:lang w:eastAsia="zh-CN"/>
        </w:rPr>
      </w:pPr>
      <w:r>
        <w:rPr>
          <w:rFonts w:hint="eastAsia" w:ascii="仿宋_GB2312" w:hAnsi="仿宋_GB2312" w:eastAsia="仿宋_GB2312" w:cs="仿宋_GB2312"/>
          <w:b/>
          <w:sz w:val="28"/>
          <w:szCs w:val="28"/>
        </w:rPr>
        <w:t>校考专业课：</w:t>
      </w:r>
      <w:r>
        <w:rPr>
          <w:rFonts w:hint="eastAsia" w:ascii="黑体" w:hAnsi="黑体" w:eastAsia="黑体" w:cs="黑体"/>
          <w:b w:val="0"/>
          <w:bCs/>
          <w:sz w:val="28"/>
          <w:szCs w:val="28"/>
          <w:lang w:eastAsia="zh-CN"/>
        </w:rPr>
        <w:t>教育学专业综合（教育原理、</w:t>
      </w:r>
      <w:r>
        <w:rPr>
          <w:rFonts w:hint="eastAsia" w:ascii="黑体" w:hAnsi="黑体" w:eastAsia="黑体" w:cs="黑体"/>
          <w:b w:val="0"/>
          <w:bCs/>
          <w:sz w:val="28"/>
          <w:szCs w:val="28"/>
          <w:lang w:val="en-US" w:eastAsia="zh-CN"/>
        </w:rPr>
        <w:t>教育心理学</w:t>
      </w:r>
      <w:r>
        <w:rPr>
          <w:rFonts w:hint="eastAsia" w:ascii="黑体" w:hAnsi="黑体" w:eastAsia="黑体" w:cs="黑体"/>
          <w:b w:val="0"/>
          <w:bCs/>
          <w:sz w:val="28"/>
          <w:szCs w:val="28"/>
          <w:lang w:eastAsia="zh-CN"/>
        </w:rPr>
        <w:t>）</w:t>
      </w:r>
    </w:p>
    <w:p>
      <w:pPr>
        <w:keepNext w:val="0"/>
        <w:keepLines w:val="0"/>
        <w:pageBreakBefore w:val="0"/>
        <w:widowControl w:val="0"/>
        <w:kinsoku/>
        <w:wordWrap/>
        <w:overflowPunct/>
        <w:topLinePunct w:val="0"/>
        <w:bidi w:val="0"/>
        <w:adjustRightInd w:val="0"/>
        <w:snapToGrid w:val="0"/>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Ⅰ考试性质</w:t>
      </w:r>
    </w:p>
    <w:p>
      <w:pPr>
        <w:keepNext w:val="0"/>
        <w:keepLines w:val="0"/>
        <w:pageBreakBefore w:val="0"/>
        <w:widowControl w:val="0"/>
        <w:kinsoku/>
        <w:wordWrap/>
        <w:overflowPunct/>
        <w:topLinePunct w:val="0"/>
        <w:bidi w:val="0"/>
        <w:adjustRightInd w:val="0"/>
        <w:snapToGrid w:val="0"/>
        <w:spacing w:line="520" w:lineRule="exact"/>
        <w:ind w:firstLine="482"/>
        <w:textAlignment w:val="auto"/>
        <w:rPr>
          <w:rFonts w:hint="eastAsia" w:ascii="仿宋" w:hAnsi="仿宋" w:eastAsia="仿宋" w:cs="仿宋"/>
          <w:b w:val="0"/>
          <w:bCs/>
          <w:sz w:val="28"/>
          <w:szCs w:val="28"/>
        </w:rPr>
      </w:pPr>
      <w:r>
        <w:rPr>
          <w:rFonts w:hint="eastAsia" w:ascii="仿宋" w:hAnsi="仿宋" w:eastAsia="仿宋" w:cs="仿宋"/>
          <w:b w:val="0"/>
          <w:bCs/>
          <w:sz w:val="28"/>
          <w:szCs w:val="28"/>
          <w:lang w:eastAsia="zh-CN"/>
        </w:rPr>
        <w:t>普通专升本</w:t>
      </w:r>
      <w:r>
        <w:rPr>
          <w:rFonts w:hint="eastAsia" w:ascii="仿宋" w:hAnsi="仿宋" w:eastAsia="仿宋" w:cs="仿宋"/>
          <w:b w:val="0"/>
          <w:bCs/>
          <w:sz w:val="28"/>
          <w:szCs w:val="28"/>
        </w:rPr>
        <w:t>招生考试是由专科毕业生参加的选拔性考试。高等学校根据考生的成绩，按照已确定的招生计划，德、智、体全面衡量，择优录取。因此，</w:t>
      </w:r>
      <w:r>
        <w:rPr>
          <w:rFonts w:hint="eastAsia" w:ascii="仿宋" w:hAnsi="仿宋" w:eastAsia="仿宋" w:cs="仿宋"/>
          <w:b w:val="0"/>
          <w:bCs/>
          <w:sz w:val="28"/>
          <w:szCs w:val="28"/>
          <w:lang w:eastAsia="zh-CN"/>
        </w:rPr>
        <w:t>普通专升本</w:t>
      </w:r>
      <w:r>
        <w:rPr>
          <w:rFonts w:hint="eastAsia" w:ascii="仿宋" w:hAnsi="仿宋" w:eastAsia="仿宋" w:cs="仿宋"/>
          <w:b w:val="0"/>
          <w:bCs/>
          <w:sz w:val="28"/>
          <w:szCs w:val="28"/>
        </w:rPr>
        <w:t>考试应有较高信度、效度、必要的区分度和适当的难度。</w:t>
      </w:r>
    </w:p>
    <w:p>
      <w:pPr>
        <w:keepNext w:val="0"/>
        <w:keepLines w:val="0"/>
        <w:pageBreakBefore w:val="0"/>
        <w:widowControl w:val="0"/>
        <w:kinsoku/>
        <w:wordWrap/>
        <w:overflowPunct/>
        <w:topLinePunct w:val="0"/>
        <w:bidi w:val="0"/>
        <w:adjustRightInd w:val="0"/>
        <w:snapToGrid w:val="0"/>
        <w:spacing w:line="520" w:lineRule="exact"/>
        <w:ind w:firstLine="482"/>
        <w:textAlignment w:val="auto"/>
        <w:rPr>
          <w:rFonts w:hint="eastAsia" w:ascii="仿宋" w:hAnsi="仿宋" w:eastAsia="仿宋" w:cs="仿宋"/>
          <w:b w:val="0"/>
          <w:bCs/>
          <w:sz w:val="28"/>
          <w:szCs w:val="28"/>
        </w:rPr>
      </w:pPr>
    </w:p>
    <w:p>
      <w:pPr>
        <w:pStyle w:val="4"/>
        <w:keepNext w:val="0"/>
        <w:keepLines w:val="0"/>
        <w:pageBreakBefore w:val="0"/>
        <w:widowControl w:val="0"/>
        <w:kinsoku/>
        <w:wordWrap/>
        <w:overflowPunct/>
        <w:topLinePunct w:val="0"/>
        <w:bidi w:val="0"/>
        <w:adjustRightInd w:val="0"/>
        <w:snapToGrid w:val="0"/>
        <w:spacing w:line="520" w:lineRule="exact"/>
        <w:ind w:left="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Ⅱ</w:t>
      </w:r>
      <w:r>
        <w:rPr>
          <w:rFonts w:hint="eastAsia" w:ascii="仿宋" w:hAnsi="仿宋" w:eastAsia="仿宋" w:cs="仿宋"/>
          <w:b w:val="0"/>
          <w:bCs/>
          <w:sz w:val="28"/>
          <w:szCs w:val="28"/>
          <w:lang w:val="en-US" w:eastAsia="zh-CN"/>
        </w:rPr>
        <w:t xml:space="preserve">-1 </w:t>
      </w:r>
      <w:r>
        <w:rPr>
          <w:rFonts w:hint="eastAsia" w:ascii="仿宋" w:hAnsi="仿宋" w:eastAsia="仿宋" w:cs="仿宋"/>
          <w:b w:val="0"/>
          <w:bCs/>
          <w:sz w:val="28"/>
          <w:szCs w:val="28"/>
          <w:lang w:eastAsia="zh-CN"/>
        </w:rPr>
        <w:t>教育原理</w:t>
      </w:r>
      <w:r>
        <w:rPr>
          <w:rFonts w:hint="eastAsia" w:ascii="仿宋" w:hAnsi="仿宋" w:eastAsia="仿宋" w:cs="仿宋"/>
          <w:b w:val="0"/>
          <w:bCs/>
          <w:sz w:val="28"/>
          <w:szCs w:val="28"/>
        </w:rPr>
        <w:t>考试要求</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第一章  教育学概述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一、教育学的研究对象和任务（理解）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教育学的研究对象是教育现象和教育问题；</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教育学的任务是揭示教育规律，探讨教育价值观念和教育艺术，指导教育实践。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二、教育学的产生和发展（识记）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教育学的萌芽、教育学的独立、教育学的发展多样化、教育学的理论深化等阶段有代表性、有影响的教育家、教育著作、教育思想和教育理论。</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第二章  教育的产生与发展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一、教育的定义（识记）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教育是有目的地培养人的社会活动。有目的地培养人，是教育这一社会现象与其他社会现象的根本区别，是教育的本质特点。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二、教育的基本要素（识记、理解）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教育者、受教育者、教育中介系统（教育措施）等要素的涵义、地位和作用。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三、教育的历史发展（识记）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古代教育的特点；现代教育的特点。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四、教育概念的界定（识记）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广义教育；狭义教育。</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第三章  教育与社会发展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一、教育的社会制约性（识记、理解）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生产力对教育发展的影响和制约</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政治经济制度对教育发展的影响和制约</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文化传统对教育发展的影响和制约</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二、教育的社会功能（理解）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教育的经济功能</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教育的政治功能</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教育的文化功能</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三、教育的相对独立性（识记）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教育相对独立性的表现</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第四章  教育与人的身心发展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一、人的身心发展及其规律（识记）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人的发展涵义；</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人的发展特点；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人的发展的规律性。</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二、影响人的发展的基本因素（理解掌握）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遗传在人的发展中的作用；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环境在人的发展中的作用；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个体实践活动（能动性）在人的发展中的作用。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三、学校教育在人的身心发展中的作用（理解掌握）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学校教育的内涵；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学校教育在人的身心发展中的作用；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学校教育主导作用有效的条件。</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第五章  教育目的</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一、教育目的的概述（识记、理解）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教育目的的定义；</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教育目的与教育方针的关系；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教育目的的作用；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教育目的的类型（教育目的的价值取向）；</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教育目的的确立依据。</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二、我国的教育目的（理解应用）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我国教育目的的精神实质；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我国教育目的的实现（全面发展教育、应试教育与素质教育）。</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第六章  教育制度</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一、教育制度的概述（识记、理解）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教育制度的概念；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制约教育制度的因素。</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学校教育制度的概念；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学制确立的依据；</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现代学校制度的类型及变革</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二、我国现行学校教育制度（理解、应用）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我国现行学校教育制度的演变；</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我国现行学校教育制度的形态；</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我国现行学校教育制度的改革。</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第七章   教师与学生</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一、教师（识记、理解）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教师的概念；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教师的地位；</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教师的作用；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教师劳动的特点；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教师的职责、角色和形象；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教师的专业素质。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二、学生（识记）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学生的基本属性；</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学生的社会地位；</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中小学生发展的时代特点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三、师生关系（识记、理解、应用）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师生关系的概念、特点、类型；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影响师生关系的因素；</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新型师生关系的建立的策略。</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第八章  课程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一、课程概述（识记）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课程、课程标准、教科书等概念；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课程理论的发展；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课程发展上论争的几个主要问题。</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二、课程设计（理解）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课程目标的设计；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课程内容的设计。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三、课程改革（理解、应用）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世界各国课程改革发展的趋势；</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我国基础教育的课程改革。</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第九章  教学</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一、教学概述（识记）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教学的概念；教学的意义；教学的任务。</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二、教学过程（理解、应用）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1、教学过程的性质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教学过程是一种特殊的认识过程；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教学过程必须以交往为背景和手段；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教学过程也是一个促进学生身心发展、追寻与实现价值目标的过程。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2、学生掌握知识的基本阶段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传授/接受教学学生掌握知识的基本阶段；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问题/探究教学学生获取知识的基本阶段。</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3、教学过程中应当处理好的几种关系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间接经验与直接经验的关系；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掌握知识和发展智力的关系；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智力活动与非智力活动的关系；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教师主导作用与学生主动性的关系。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三、教学原则（识记、应用）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科学性和思想性统一、理论联系实际、直观性、启发性、循序渐进、巩固性、发展性、因材施教等教学原则的涵义和要求。</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四、教学方法（识记、应用）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1、教学方法概述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教学方法及教学方式、教学手段、教学模式、教学策略等概念；教学方法的选择。</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2、中小学常用的教学方法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讲授法、谈话法、读书指导法、练习法、演示法、实验法、实习作业法、讨论法、研究法等教学方法涵义和要求。</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五、教学组织形式（理解）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1、教学组织形式概述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个别教学制；班级上课制；分组教学制。</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2、教学的基本组织形式与辅助组织形式</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3、教学工作的基本环节</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备课；上课；课后教导工作；教学评价。</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六、教学评价（理解）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1、教学评价概述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教学评价的概念；教学评价的意义；教学评价的种类。</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2、教学评价的原则与方法</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3、学生学业成绩的评价</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4、教师教学工作的评价</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第十章  德 育</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一、德育概述（识记）</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德育的概念；德育的特点；德育的功能；德育的任务和内容。</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二、德育过程（理解）</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德育过程是教师引导下学生能动的道德活动过程；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德育过程是培养学生知情信意行的过程；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德育过程是提高学生自我教育能力的过程。</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三、德育原则（理解、应用）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理论和生活相结合、疏导、长善救失、严格要求与尊重学生相结合、因材施教、在集体中教育、教育影响一致性和连贯性等德育原则的涵义和要求。</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四、德育途径与方法（理解、应用）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1、德育途径</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思想政治课与其他学科教学、劳动与其他社会实践、课外活动和校外活动、学校共青团和少先队活动、心理咨询、班主任工作等途径。</w:t>
      </w:r>
    </w:p>
    <w:p>
      <w:pPr>
        <w:keepNext w:val="0"/>
        <w:keepLines w:val="0"/>
        <w:pageBreakBefore w:val="0"/>
        <w:widowControl w:val="0"/>
        <w:kinsoku/>
        <w:wordWrap/>
        <w:overflowPunct/>
        <w:topLinePunct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2、德育方法</w:t>
      </w:r>
    </w:p>
    <w:p>
      <w:pPr>
        <w:keepNext w:val="0"/>
        <w:keepLines w:val="0"/>
        <w:pageBreakBefore w:val="0"/>
        <w:widowControl w:val="0"/>
        <w:kinsoku/>
        <w:wordWrap/>
        <w:overflowPunct/>
        <w:topLinePunct w:val="0"/>
        <w:bidi w:val="0"/>
        <w:adjustRightInd w:val="0"/>
        <w:snapToGrid w:val="0"/>
        <w:spacing w:after="156" w:afterLines="50" w:line="52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说服、榜样、锻炼、修养、陶冶、奖惩等方法的涵义和要求。</w:t>
      </w:r>
    </w:p>
    <w:p>
      <w:pPr>
        <w:keepNext w:val="0"/>
        <w:keepLines w:val="0"/>
        <w:pageBreakBefore w:val="0"/>
        <w:widowControl w:val="0"/>
        <w:kinsoku/>
        <w:wordWrap/>
        <w:overflowPunct/>
        <w:topLinePunct w:val="0"/>
        <w:bidi w:val="0"/>
        <w:adjustRightInd w:val="0"/>
        <w:snapToGrid w:val="0"/>
        <w:spacing w:after="156" w:afterLines="50" w:line="520" w:lineRule="exact"/>
        <w:ind w:firstLine="560" w:firstLineChars="200"/>
        <w:jc w:val="left"/>
        <w:textAlignment w:val="auto"/>
        <w:rPr>
          <w:rFonts w:hint="eastAsia" w:ascii="仿宋" w:hAnsi="仿宋" w:eastAsia="仿宋" w:cs="仿宋"/>
          <w:b w:val="0"/>
          <w:bCs/>
          <w:sz w:val="28"/>
          <w:szCs w:val="28"/>
        </w:rPr>
      </w:pPr>
    </w:p>
    <w:p>
      <w:pPr>
        <w:keepNext w:val="0"/>
        <w:keepLines w:val="0"/>
        <w:pageBreakBefore w:val="0"/>
        <w:widowControl w:val="0"/>
        <w:kinsoku/>
        <w:wordWrap/>
        <w:overflowPunct/>
        <w:topLinePunct w:val="0"/>
        <w:bidi w:val="0"/>
        <w:adjustRightInd w:val="0"/>
        <w:snapToGrid w:val="0"/>
        <w:spacing w:after="312" w:afterLines="100"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Ⅱ</w:t>
      </w:r>
      <w:r>
        <w:rPr>
          <w:rFonts w:hint="eastAsia" w:ascii="仿宋" w:hAnsi="仿宋" w:eastAsia="仿宋" w:cs="仿宋"/>
          <w:b w:val="0"/>
          <w:bCs/>
          <w:sz w:val="28"/>
          <w:szCs w:val="28"/>
          <w:lang w:val="en-US" w:eastAsia="zh-CN"/>
        </w:rPr>
        <w:t xml:space="preserve">-2  </w:t>
      </w:r>
      <w:r>
        <w:rPr>
          <w:rFonts w:hint="eastAsia" w:ascii="仿宋" w:hAnsi="仿宋" w:eastAsia="仿宋" w:cs="仿宋"/>
          <w:b w:val="0"/>
          <w:bCs/>
          <w:sz w:val="28"/>
          <w:szCs w:val="28"/>
        </w:rPr>
        <w:t>教育</w:t>
      </w:r>
      <w:r>
        <w:rPr>
          <w:rFonts w:hint="eastAsia" w:ascii="仿宋" w:hAnsi="仿宋" w:eastAsia="仿宋" w:cs="仿宋"/>
          <w:b w:val="0"/>
          <w:bCs/>
          <w:sz w:val="28"/>
          <w:szCs w:val="28"/>
          <w:lang w:eastAsia="zh-CN"/>
        </w:rPr>
        <w:t>心理学</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考试要求</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一、考试基本要求</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要求考生理解和掌握《儿童发展与教育心理学》的基本概念、基本原理和基本方法，能运用发展与教育心理学知识与原理进行案例分析，对现实教育问题进行科学分析与妥善解决。</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二、考核知识点及考核要求</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本大纲考核要求分为“识记”、“领会”、“应用”三个层次，具体含义是：</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识记：能解释有关概念、知识的含义，并能正确认识和表达。</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领会：在识记的基础上，能全面把握基本概念、基本原理、基本方法，能掌握有关概念、原理、方法的区别与联系。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应用：在理解的基础上，能运用基本概念、基本原理、基本方法分析和解决有关理论问题和实际问题。</w:t>
      </w:r>
    </w:p>
    <w:p>
      <w:pPr>
        <w:pStyle w:val="2"/>
        <w:keepNext w:val="0"/>
        <w:keepLines w:val="0"/>
        <w:pageBreakBefore w:val="0"/>
        <w:widowControl w:val="0"/>
        <w:kinsoku/>
        <w:wordWrap/>
        <w:overflowPunct/>
        <w:topLinePunct w:val="0"/>
        <w:bidi w:val="0"/>
        <w:spacing w:line="520" w:lineRule="exact"/>
        <w:ind w:firstLine="560" w:firstLineChars="200"/>
        <w:jc w:val="both"/>
        <w:textAlignment w:val="auto"/>
        <w:rPr>
          <w:rFonts w:hint="eastAsia" w:ascii="仿宋" w:hAnsi="仿宋" w:eastAsia="仿宋" w:cs="仿宋"/>
          <w:b w:val="0"/>
          <w:bCs/>
          <w:color w:val="auto"/>
          <w:sz w:val="28"/>
          <w:szCs w:val="28"/>
          <w:lang w:val="en-US"/>
        </w:rPr>
      </w:pPr>
      <w:r>
        <w:rPr>
          <w:rFonts w:hint="eastAsia" w:ascii="仿宋" w:hAnsi="仿宋" w:eastAsia="仿宋" w:cs="仿宋"/>
          <w:b w:val="0"/>
          <w:bCs/>
          <w:color w:val="auto"/>
          <w:sz w:val="28"/>
          <w:szCs w:val="28"/>
        </w:rPr>
        <w:t>第一章</w:t>
      </w:r>
      <w:r>
        <w:rPr>
          <w:rFonts w:hint="eastAsia" w:ascii="仿宋" w:hAnsi="仿宋" w:eastAsia="仿宋" w:cs="仿宋"/>
          <w:b w:val="0"/>
          <w:bCs/>
          <w:color w:val="auto"/>
          <w:sz w:val="28"/>
          <w:szCs w:val="28"/>
          <w:lang w:val="en-US"/>
        </w:rPr>
        <w:t xml:space="preserve">   </w:t>
      </w:r>
      <w:r>
        <w:rPr>
          <w:rFonts w:hint="eastAsia" w:ascii="仿宋" w:hAnsi="仿宋" w:eastAsia="仿宋" w:cs="仿宋"/>
          <w:b w:val="0"/>
          <w:bCs/>
          <w:color w:val="auto"/>
          <w:sz w:val="28"/>
          <w:szCs w:val="28"/>
        </w:rPr>
        <w:t>概述</w:t>
      </w:r>
      <w:r>
        <w:rPr>
          <w:rFonts w:hint="eastAsia" w:ascii="仿宋" w:hAnsi="仿宋" w:eastAsia="仿宋" w:cs="仿宋"/>
          <w:b w:val="0"/>
          <w:bCs/>
          <w:color w:val="auto"/>
          <w:sz w:val="28"/>
          <w:szCs w:val="28"/>
          <w:lang w:val="en-US"/>
        </w:rPr>
        <w:t xml:space="preserve">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一、儿童发展与教育心理学的历史与现状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（1）形式训练说、裴斯塔洛齐、赫尔巴特、福禄贝尔、莫依曼等的基本观点与思想核心</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（2）孔子、孟子、荀子的人性观及其基本观点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（3）道德教育与知识学习的四个方面</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（4）教育科学运动的代表人物、标志性事件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（5）进步教育运动的核心人物与基本主张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（1）进步教育运动的核心人物与基本主张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（2）心理科学取向使儿童发展与教育心理学的研究偏离正轨的原因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（3）认知发展与教学心理学取向使儿童发展与教育心理学的研究对象窄化的原因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（4）社会性发展与成就动机研究使儿童发展与教育心理学迈向全人发展的轨道的原因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二、儿童发展与教育心理学的研究对象与任务</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（1）儿童发展与教育心理学的研究对象或概念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（2）儿童发展与教育心理学的研究内容的五个要素和三个过程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（1）新手教师易存在的三类错误</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（2）教师从新手到专家的过程的五个阶段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（3）专家型教师的特征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（4）发展与教育心理学对教师专业成长的促进</w:t>
      </w:r>
    </w:p>
    <w:p>
      <w:pPr>
        <w:pStyle w:val="3"/>
        <w:keepNext w:val="0"/>
        <w:keepLines w:val="0"/>
        <w:pageBreakBefore w:val="0"/>
        <w:widowControl w:val="0"/>
        <w:kinsoku/>
        <w:wordWrap/>
        <w:overflowPunct/>
        <w:topLinePunct w:val="0"/>
        <w:bidi w:val="0"/>
        <w:spacing w:line="520" w:lineRule="exact"/>
        <w:ind w:left="0" w:firstLine="560" w:firstLineChars="200"/>
        <w:jc w:val="both"/>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第二章  心理发展的主要理论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kern w:val="0"/>
          <w:sz w:val="28"/>
          <w:szCs w:val="28"/>
          <w:lang w:val="zh-CN"/>
        </w:rPr>
      </w:pPr>
      <w:r>
        <w:rPr>
          <w:rFonts w:hint="eastAsia" w:ascii="仿宋" w:hAnsi="仿宋" w:eastAsia="仿宋" w:cs="仿宋"/>
          <w:b w:val="0"/>
          <w:bCs/>
          <w:kern w:val="0"/>
          <w:sz w:val="28"/>
          <w:szCs w:val="28"/>
          <w:lang w:val="zh-CN"/>
        </w:rPr>
        <w:t>一、心理发展概述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lang w:val="zh-CN"/>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（1）心理发展的概念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（2）发展的关键期的概念与特征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（3）个体的心理年龄特征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（1）心理发展的一般规律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（2）影响心理发展的基本因素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（3）遗传决定论、环境决定论、二因素论的积极与不足之处</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（4）辩证唯物主义的观点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二、华生的心理发展理论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（1）华生所持的基本观点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（1）环境决定论对于小学教育的启示（掌握）</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三、弗洛伊德的心理发展理论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（1）弗洛伊德的人格的结构</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（1）弗洛伊德理论对小学教育的启示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四、埃里克森的心理发展理论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（1）埃里克森的人格发展的八个阶段及其所要解决的主要矛盾</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（1）埃里克森心理发展理论对小学教育的启示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五、 皮亚杰的心理发展理论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（1）同化概念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（2）顺应概念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（1）皮亚杰心理发展的阶段及其主要特征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（2）皮亚杰理论对小学教育的启示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六、维果茨基的心理发展理论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（1）心理机能从低级向高级发展的标志</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（2）最近发展区的概念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（1）维果茨基心理发展理论对小学教育的启示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第三章    小学儿童的认知发展</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一、小学儿童心理发展概况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（1）小学儿童心理发展的一般特点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（1）学习活动是小学儿童的主导活动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二、小学儿童的注意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（1）什么是注意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（2）有意主意的概念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（3）无意主意的概念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（4）有意后主意的概念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（1）小学儿童注意的发展的特点与教学</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（2）儿童注意的培养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三、小学儿童的感知与观察</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（1）什么是感觉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（2）什么是知觉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（3）什么是观察力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（1）小学儿童观察能力的发展阶段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（2）儿童观察能力的培养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四、小学儿童的记忆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（1）什么是记忆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（2）记忆的分类（掌握类型与表现）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（3）小学儿童识记的特点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（4）小学儿童保持的特点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（5）遗忘规律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（6）前摄抑制与倒摄抑制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（1）回忆的策略和条件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（2）教学过程中儿童记忆的培养和促进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五、小学儿童的思维</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（1）思维的概念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（2）小学儿童的思维品质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pStyle w:val="12"/>
        <w:keepNext w:val="0"/>
        <w:keepLines w:val="0"/>
        <w:pageBreakBefore w:val="0"/>
        <w:widowControl w:val="0"/>
        <w:numPr>
          <w:ilvl w:val="0"/>
          <w:numId w:val="1"/>
        </w:numPr>
        <w:kinsoku/>
        <w:wordWrap/>
        <w:overflowPunct/>
        <w:topLinePunct w:val="0"/>
        <w:bidi w:val="0"/>
        <w:spacing w:line="520" w:lineRule="exact"/>
        <w:ind w:left="0" w:firstLine="42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小学儿童思维发展的特点</w:t>
      </w:r>
    </w:p>
    <w:p>
      <w:pPr>
        <w:pStyle w:val="12"/>
        <w:keepNext w:val="0"/>
        <w:keepLines w:val="0"/>
        <w:pageBreakBefore w:val="0"/>
        <w:widowControl w:val="0"/>
        <w:kinsoku/>
        <w:wordWrap/>
        <w:overflowPunct/>
        <w:topLinePunct w:val="0"/>
        <w:bidi w:val="0"/>
        <w:spacing w:line="520" w:lineRule="exac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“皇帝：“秦始皇”——“封建社会欺压人民的人”——“剥削阶级的头子” ；水：“河里的水”——“能喝的”——“会流动的、无色无臭、透明的液体” ；三角形：“红领巾样子的”——“三个角的形状”——“三条线组成的面，有三个角””说明什么问题？对教育有什么启示？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第四章 小学儿童的个性与社会性发展</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lang w:val="zh-CN"/>
        </w:rPr>
        <w:t>一、</w:t>
      </w:r>
      <w:r>
        <w:rPr>
          <w:rFonts w:hint="eastAsia" w:ascii="仿宋" w:hAnsi="仿宋" w:eastAsia="仿宋" w:cs="仿宋"/>
          <w:b w:val="0"/>
          <w:bCs/>
          <w:sz w:val="28"/>
          <w:szCs w:val="28"/>
        </w:rPr>
        <w:t>小学儿童的情绪情感</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（1）小学儿童情绪情感发展的特点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（2）小学儿童积极情感的培养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学前儿童喜欢某人是从具体的关系出发，而小学生在选择伙伴时更倾向于学习成绩好，经常得到老师表扬的学生。比如：学前儿童喜欢谁不喜欢只要是从自我出发的“XX爱和我一起玩，我喜欢他；XX不给我玩具，我不喜欢他。”而小学儿童学会从道德准则出发，确立自己的喜欢和不喜欢。“我喜欢XX，因为他学习好好，我讨厌XX，因为他不守纪律。”说明了什么问题？对教育有什么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二、小学儿童的人际关系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（1）人际关系的定义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（2）父母的教养方式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（3）儿童友谊的发展可分为五个阶段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（4）小学儿童的同伴接纳的类型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（1）小学儿童的择友通常有四个标准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（2）罗森塔尔效应及其对教育的启示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三、小学儿童的自我意识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（1）什么是自我意识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（1）小学儿童自我评价能力的发展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四、小学儿童的性格</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（1）性格的涵义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（2）性格特征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（1）影响小学儿童性格发展的因素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第五章  心理发展的差异与教育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一、智力差异与教育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（1）智能概念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（2）智能差异</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（1）智能差异对教育的启示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二、人格差异与教育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（1）气质的概念及其类型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（2）性格的概念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（1）四种气质类型的主要表现或特征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（2）气质差异的教育意义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（3）性格差异的教育启示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三、认知方式与教育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（1）认知方式的概念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（1）冲动型和沉思型的表现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（2）同时型－继时型的表现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四、性别差异与教育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（1）针对儿童性别差异进行教育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第六章 学习理论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一、学习的实质与类型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（1）什么是学习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（2）接受学习和发现学习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（3）机械学习和意义学习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（4）加涅按照学习结果的分类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二、学习的联结理论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（1）强化概念及其种类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（2）替代强化和自我强化的概念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（3）程序教学的概念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（1）程序教学原则与流程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（2）榜样行为的示范方式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三、学习的认知理论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（1）意义学习的概念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（2）意义学习的过程及其条件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（3）先行组织者</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（1）认知—发现学习的基本步骤与教师的任务</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（2）意义学习的教学原则</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（3）奥苏伯尔的讲解式教学有四个特点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kern w:val="0"/>
          <w:sz w:val="28"/>
          <w:szCs w:val="28"/>
        </w:rPr>
      </w:pPr>
      <w:r>
        <w:rPr>
          <w:rFonts w:hint="eastAsia" w:ascii="仿宋" w:hAnsi="仿宋" w:eastAsia="仿宋" w:cs="仿宋"/>
          <w:b w:val="0"/>
          <w:bCs/>
          <w:sz w:val="28"/>
          <w:szCs w:val="28"/>
        </w:rPr>
        <w:t>（1）“九年级自然地理课，内容为五种地形：山地、平原、高原、丘陵和盆地。（1）根据教学内容特点，重新安排学生的座位。使学生能看见黑板，又能彼此看见，以便进行讨论和看到教师的板书。（2）呈现先行组织者。教师在黑板上写出地形的定义：“地形是具有共同形状和构成成分的陆地表面。”这是一个抽象的组织者。同时在讲台上呈现山地、平原、高原、丘陵和盆地的模型。这是具体模型组织者。（2）让学生讨论五个模型的异同，同时教师强调这节课的主要目的。（4）师生共同补充五类地形的具体例子。教师先就高山提问，让学生补充例子。其余两种地形依次进行讨论。要求学生指出各类地形的特征。</w:t>
      </w:r>
      <w:r>
        <w:rPr>
          <w:rFonts w:hint="eastAsia" w:ascii="仿宋" w:hAnsi="仿宋" w:eastAsia="仿宋" w:cs="仿宋"/>
          <w:b w:val="0"/>
          <w:bCs/>
          <w:kern w:val="0"/>
          <w:sz w:val="28"/>
          <w:szCs w:val="28"/>
        </w:rPr>
        <w:t>（5）最后，对照黑板上的组织者，师生共同小结，进一步对五种地形进行比较，找出五种地形的共同点与不同点，使知识融会贯通。”这一案例主要是哪种教学模式？其教学特点有哪些？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rPr>
        <w:t>（2）“</w:t>
      </w:r>
      <w:r>
        <w:rPr>
          <w:rFonts w:hint="eastAsia" w:ascii="仿宋" w:hAnsi="仿宋" w:eastAsia="仿宋" w:cs="仿宋"/>
          <w:b w:val="0"/>
          <w:bCs/>
          <w:sz w:val="28"/>
          <w:szCs w:val="28"/>
        </w:rPr>
        <w:t xml:space="preserve">教学内容：平行四边形概念。程序：① 教师：同学们，我们准备学习“平行四边形”概念。我们过去已经学过了“多边形”概念，当多边形的边数是四的时候，则是四边形。今天所学的“平行四边形”与四边形什么关系？ ②板书平行四边形定义“两组对边平行的四边形”，并作图。 ③教师请一位学生作出一个一般的四边形。④教师要求学生分析平行四边形与四边形相同之处：都是四条边组成的闭合图形；重点要求找出两者的不同点：平行四边形两组对边相互平行。  </w:t>
      </w:r>
      <w:r>
        <w:rPr>
          <w:rFonts w:hint="eastAsia" w:ascii="仿宋" w:hAnsi="仿宋" w:eastAsia="仿宋" w:cs="仿宋"/>
          <w:b w:val="0"/>
          <w:bCs/>
          <w:kern w:val="0"/>
          <w:sz w:val="28"/>
          <w:szCs w:val="28"/>
        </w:rPr>
        <w:t>教师提出：当四边形具有两组对边平行的性质时，它才是平行四边形，因此，四边形与平行四边形是上下位关系，平行四边形是四边形的一种，它们关系如下图。当不符合平行四边形特定规定的四边形，暂称为其他的四边形。”这一案例运用了什么教学策略？它由谁提出？作用是什么？</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四、人本主义学习理论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（1）人本主义教学的总原则与学习模式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（1）“题目：一个害羞的不愿表达的女孩。教学过程：…… 师：那么，你为什么认为他们会不喜欢你的作品呢？生：我想我确实不知道，我想我真的很害怕，但我又无法确切说出这是什么缘故。师：有些什么障碍使你不敢把作品给同学看？生：在很多方面，我真想知道是否有人真正赏识我的作品。不过我不知道怎么办。师：如果我在课堂上读一篇你的小说，但不告诉他们作者是谁，你觉得怎么样？生：您能保证吗？师：当然了，然后我们就能够谈论每个人的反应。你放心，他们不知道作者是谁。生：哦，我想您不会让我丢脸。</w:t>
      </w:r>
      <w:r>
        <w:rPr>
          <w:rFonts w:hint="eastAsia" w:ascii="仿宋" w:hAnsi="仿宋" w:eastAsia="仿宋" w:cs="仿宋"/>
          <w:b w:val="0"/>
          <w:bCs/>
          <w:kern w:val="0"/>
          <w:sz w:val="28"/>
          <w:szCs w:val="28"/>
        </w:rPr>
        <w:t>师：我希望我们能永远让你处于无所损失的境地，但表露自己总要冒险。”</w:t>
      </w:r>
      <w:r>
        <w:rPr>
          <w:rFonts w:hint="eastAsia" w:ascii="仿宋" w:hAnsi="仿宋" w:eastAsia="仿宋" w:cs="仿宋"/>
          <w:b w:val="0"/>
          <w:bCs/>
          <w:sz w:val="28"/>
          <w:szCs w:val="28"/>
        </w:rPr>
        <w:t>这一案例体现出哪一学派教学与学习思想？是哪种教学模式？其基本原则如何？</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第五节 建构主义学习理论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（1）建构主义教学的基本思路</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（2）建构主义的主要教学模式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“教学内容：戊戌变法。学习者：初中二年级。程序：①放甲午战争录象。提问：甲午战争中国失败的原因，由学生根据上网等方式查询到的材料进行分组讨论，各组代表回答。教师引出康有为公车上书。      ②提问：如果你是康有为，你会向皇帝提出什么改革方略？（小组讨论，部分代表发言，教师总结，在屏幕上列出维新派的改革措施）③提问：谁会反对改革措施？为什么？然后请不同组的学生分别当维新派与顽固派对改革的合理性进行辩论。④屏幕放维新失败的录象，问：维新为什么失败？学生分组讨论然后回答，教师总结，在屏幕上列出原因。 ⑤提出思考问题：戊戌变法失败对我们有何启示？⑥放维新失败录象的结束语。”这一案例体现出哪一学派教学与学习思想？运用得是否恰当？</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第七章  学习动机的激发</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一、学习动机概述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（1）动机和学习动机的概念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（2）学习需要的概念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（3）认知内驱力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（4）自我提高内驱力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（5）附属内驱力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（6）学习期待</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（1）奥苏伯尔的分类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（2）影响学习期待的因素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二、学习动机的理论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（1）成就动机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（2）归因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（3）习得性无助感的概念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（1）成败归因理论的教育意义（掌握）</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（1）“有一位同学，他的家庭情况不好，父亲生病在家，母亲身体又不好。他认为命运不公平，但又没有办法，比较悲观。</w:t>
      </w:r>
      <w:r>
        <w:rPr>
          <w:rFonts w:hint="eastAsia" w:ascii="仿宋" w:hAnsi="仿宋" w:eastAsia="仿宋" w:cs="仿宋"/>
          <w:b w:val="0"/>
          <w:bCs/>
          <w:kern w:val="0"/>
          <w:sz w:val="28"/>
          <w:szCs w:val="28"/>
        </w:rPr>
        <w:t>班主任了解情况后，不仅鼓励他，还给他讲述了许多逆境中出人才的例子，激励他奋进。同时，班主任还向学校提议，给他减免部分学费。该同学在大家的帮助下，逐步从消极的阴影中走了出来，不仅精神面貌焕然一新，学习成绩也上去了。</w:t>
      </w:r>
      <w:r>
        <w:rPr>
          <w:rFonts w:hint="eastAsia" w:ascii="仿宋" w:hAnsi="仿宋" w:eastAsia="仿宋" w:cs="仿宋"/>
          <w:b w:val="0"/>
          <w:bCs/>
          <w:sz w:val="28"/>
          <w:szCs w:val="28"/>
        </w:rPr>
        <w:t>” 用有关动机理论对这一教学过程进行分析。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三、学习动机的培养与激发</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（1）如何培养学习动机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（2）如何激发学习动机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（3）在学习反馈时应注意哪些方面？</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第八章  知识的建构</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一、知识概述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（1）陈述性知识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（2）程序性知识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（1）知识建构的基本机制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二、知识的理解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（1）上位学习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（2）下位学习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（3）并列结合学习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（1）影响知识理解的因素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（2）影响概念转变的因素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三、错误概念转变</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（1）错误概念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（2）错误概念转变</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（3）认知冲突</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（1）认知冲突的处理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（2）影响概念转变的因素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（3）为概念转变而教的策略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四、知识整合与学习迁移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（1）迁移的涵义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（2）正迁移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（3）负迁移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（1）影响学习迁移的因素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（2）为迁移而教</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第九章   技能的形成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 技能及其作用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（1）技能</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（2）操作技能</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（3）心智技能的概念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（1）技能的特点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二、心智技能的形成与培养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（1）心智技能的培养方法</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（2）对学生心智技能的培养中应注意的方面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三、操作技能的形成与训练</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（1）反馈</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 xml:space="preserve">（2）高原现象 </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第十章  学习策略及其教学</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一、学习策略概述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（1）学习策略的概念（掌握）；学习策略的分类（掌握）。</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二、认知策略及其教学</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（1）认知策略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（2）资源管理策略的概念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（3）注意策略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（4）前摄抑制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（5）倒摄抑制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（1）简单知识的精加工策略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（2）复杂知识的精加工策略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三、元认知策略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（1）元认知策略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（1）元认知策略有哪些？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四、资源管理策略及其教学</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（1）时间管理策略有哪些？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（2）努力管理策略有哪些？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（3）学业求助策略有哪些？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3、应用（案例分析）：</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林丽是一个对科学感兴趣的六年级学生，上课铃响的时候，她已经坐到了自己的位置上。她早在前天晚上就预习过所有内容，还温习了昨天的笔记，知道今天要做一个关于电流的实验。她在日记上标明了日期，并写上“电流/电”，然后翻到有关这些内容的那一章。这样老师开始讲课的时候，林丽已经做好了一切准备。</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当教师开始讲课时，林丽马上就开始记笔记了，但是她发现自己根本就跟不上。她意识到自己不可能记下老师所说的每一句话，所以她试着用自己的话把老师的讲课内容简化一下，然后记下来，这样就好多了。但是她很快又发现自己的笔记越记越乱，因为老师开始做实验了，操作越来越多，而说的则越来越少，而且也没有什么结构。她知道，老师是想让大家画一个完整的线路来，这样林丽就不再记老师说的话了，而是开始按照老师所说的进行制图。效果确实不错，林丽已经能看到自己的笔记做出一个完整的线路图来了。下课的时候，林丽觉得自己在这节课上收获颇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kern w:val="0"/>
          <w:sz w:val="28"/>
          <w:szCs w:val="28"/>
        </w:rPr>
        <w:t>下课之后，她又和她的朋友刘小乐一起进行了反思，并检查、对照了她们各自的笔记，发现两个人的笔记都有一部分没有做完整。两个人的笔记结合起来就可以查漏补缺，改正错误。当天晚上，林丽又将自己的笔记和课本做了对照，她很高兴地发现自己画的图和课本上的图几乎一样，只有一个地方不太一样：在她的笔记里面一个连接器标着“正极”，而课本上则标着“负极”。此前她和刘小乐没有发现这个问题，所以她就用一个大大的问号做了标志，以提醒自己第二天问老师。第二天上课前，老师对这个问题给她做了明确的解释。她又问老师她能否用实验仪器再做一次实验，老师答应了。林丽按照自己的笔记做了实验，发现灯泡亮了。实验使林丽确信自己已经出色地解决了这类实际问题。”案例中的林丽同学主要运用了哪些学习策略？</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第十一章   问题解决能力和创造性的培养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一、问题和问题解决的实质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（1）问题</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（2）问题解决</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二、问题解决的基本过程及其影响因素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（1）问题解决的基本过程分为那些阶段？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（2）影响解决问题的因素有哪些？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三、问题解决能力的培养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（1）如何培养问题解决能力？</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（2）如何教会学生解题？</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四、创造性及其培养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（1）创造性</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（2）创造性的主要成分</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（1）培养小学生儿童创造性的措施</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（2）如何塑造小学生的个性？</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第十二章  社会规范学习与品德发展</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一、社会规范学习与品德发展的实质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（1）社会规范</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（2）品德</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二、儿童品德发展的理论与教育</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（1）皮亚杰的儿童道德认识发展的阶段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（2）柯尔伯格的道德发展六阶段</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（1）社会学习理论的要点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（2）社会学习理论在小学教育中的应用</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三、社会规范学习的过程与条件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（1）社会规范学习的三阶段论</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（2）小学儿童社会规范学习的特点</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（3）影响社会规范学习的因素</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（1）助人行为的培养</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四、侵犯行为及其控制</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1、识记</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（1）侵犯行为的涵义</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2、理解</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（1）儿童侵犯行为矫正的一般原则</w:t>
      </w:r>
    </w:p>
    <w:p>
      <w:pPr>
        <w:keepNext w:val="0"/>
        <w:keepLines w:val="0"/>
        <w:pageBreakBefore w:val="0"/>
        <w:widowControl w:val="0"/>
        <w:kinsoku/>
        <w:wordWrap/>
        <w:overflowPunct/>
        <w:topLinePunct w:val="0"/>
        <w:bidi w:val="0"/>
        <w:spacing w:after="156" w:afterLines="50"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（2）儿童侵犯行为矫正的具体策略。</w:t>
      </w:r>
    </w:p>
    <w:p>
      <w:pPr>
        <w:keepNext w:val="0"/>
        <w:keepLines w:val="0"/>
        <w:pageBreakBefore w:val="0"/>
        <w:widowControl w:val="0"/>
        <w:kinsoku/>
        <w:wordWrap/>
        <w:overflowPunct/>
        <w:topLinePunct w:val="0"/>
        <w:bidi w:val="0"/>
        <w:spacing w:line="520" w:lineRule="exact"/>
        <w:ind w:firstLine="820" w:firstLineChars="293"/>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Ⅲ.考试形式及试卷结构</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一、考试形式：</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闭卷、笔试。考试时间</w:t>
      </w:r>
      <w:r>
        <w:rPr>
          <w:rFonts w:hint="eastAsia" w:ascii="仿宋" w:hAnsi="仿宋" w:eastAsia="仿宋" w:cs="仿宋"/>
          <w:b w:val="0"/>
          <w:bCs/>
          <w:sz w:val="28"/>
          <w:szCs w:val="28"/>
          <w:lang w:val="en-US" w:eastAsia="zh-CN"/>
        </w:rPr>
        <w:t>150</w:t>
      </w:r>
      <w:r>
        <w:rPr>
          <w:rFonts w:hint="eastAsia" w:ascii="仿宋" w:hAnsi="仿宋" w:eastAsia="仿宋" w:cs="仿宋"/>
          <w:b w:val="0"/>
          <w:bCs/>
          <w:sz w:val="28"/>
          <w:szCs w:val="28"/>
        </w:rPr>
        <w:t>分钟，满分</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00分。考生使用答题卡答题。</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二、试题难易比例：</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容易题…………………约占20%</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中等难度题……………约占50%</w:t>
      </w:r>
    </w:p>
    <w:p>
      <w:pPr>
        <w:keepNext w:val="0"/>
        <w:keepLines w:val="0"/>
        <w:pageBreakBefore w:val="0"/>
        <w:widowControl w:val="0"/>
        <w:kinsoku/>
        <w:wordWrap/>
        <w:overflowPunct/>
        <w:topLinePunct w:val="0"/>
        <w:bidi w:val="0"/>
        <w:spacing w:after="156" w:afterLines="50"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难题……………………约占30%</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三、试题</w:t>
      </w:r>
      <w:r>
        <w:rPr>
          <w:rFonts w:hint="eastAsia" w:ascii="仿宋" w:hAnsi="仿宋" w:eastAsia="仿宋" w:cs="仿宋"/>
          <w:b w:val="0"/>
          <w:bCs/>
          <w:sz w:val="28"/>
          <w:szCs w:val="28"/>
          <w:lang w:eastAsia="zh-CN"/>
        </w:rPr>
        <w:t>分值比例</w:t>
      </w:r>
      <w:r>
        <w:rPr>
          <w:rFonts w:hint="eastAsia" w:ascii="仿宋" w:hAnsi="仿宋" w:eastAsia="仿宋" w:cs="仿宋"/>
          <w:b w:val="0"/>
          <w:bCs/>
          <w:sz w:val="28"/>
          <w:szCs w:val="28"/>
        </w:rPr>
        <w:t>：</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1．单项选择题……………………约占30%</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2．判断正误题……………………约占10%</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3．填空题…………………………约占10%</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4．名词解释………………………约占9%</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5．简答题…………………………约占15%</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6．论述题…………………………约占13%</w:t>
      </w:r>
    </w:p>
    <w:p>
      <w:pPr>
        <w:keepNext w:val="0"/>
        <w:keepLines w:val="0"/>
        <w:pageBreakBefore w:val="0"/>
        <w:widowControl w:val="0"/>
        <w:kinsoku/>
        <w:wordWrap/>
        <w:overflowPunct/>
        <w:topLinePunct w:val="0"/>
        <w:bidi w:val="0"/>
        <w:spacing w:line="520" w:lineRule="exact"/>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7．案例分析题……………………约占13%</w:t>
      </w:r>
    </w:p>
    <w:p>
      <w:pPr>
        <w:keepNext w:val="0"/>
        <w:keepLines w:val="0"/>
        <w:pageBreakBefore w:val="0"/>
        <w:widowControl w:val="0"/>
        <w:kinsoku/>
        <w:wordWrap/>
        <w:overflowPunct/>
        <w:topLinePunct w:val="0"/>
        <w:bidi w:val="0"/>
        <w:adjustRightInd w:val="0"/>
        <w:snapToGrid w:val="0"/>
        <w:spacing w:line="520" w:lineRule="exac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Ⅳ参考书目</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1.《现代教育原理》. 柳海民主编.人民教育出版社，2006年</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2.《教育学基础》（第三版）. 全国十二所重点师范大学联合编写.教育科学出版社，20</w:t>
      </w:r>
      <w:r>
        <w:rPr>
          <w:rFonts w:hint="eastAsia" w:ascii="仿宋" w:hAnsi="仿宋" w:eastAsia="仿宋" w:cs="仿宋"/>
          <w:b w:val="0"/>
          <w:bCs/>
          <w:sz w:val="28"/>
          <w:szCs w:val="28"/>
          <w:lang w:val="en-US" w:eastAsia="zh-CN"/>
        </w:rPr>
        <w:t>14</w:t>
      </w:r>
      <w:r>
        <w:rPr>
          <w:rFonts w:hint="eastAsia" w:ascii="仿宋" w:hAnsi="仿宋" w:eastAsia="仿宋" w:cs="仿宋"/>
          <w:b w:val="0"/>
          <w:bCs/>
          <w:sz w:val="28"/>
          <w:szCs w:val="28"/>
          <w:lang w:val="zh-CN"/>
        </w:rPr>
        <w:t>年</w:t>
      </w:r>
    </w:p>
    <w:p>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仿宋" w:hAnsi="仿宋" w:eastAsia="仿宋" w:cs="仿宋"/>
          <w:b w:val="0"/>
          <w:bCs/>
          <w:sz w:val="28"/>
          <w:szCs w:val="28"/>
          <w:lang w:val="zh-CN"/>
        </w:rPr>
      </w:pPr>
      <w:r>
        <w:rPr>
          <w:rFonts w:hint="eastAsia" w:ascii="仿宋" w:hAnsi="仿宋" w:eastAsia="仿宋" w:cs="仿宋"/>
          <w:b w:val="0"/>
          <w:bCs/>
          <w:sz w:val="28"/>
          <w:szCs w:val="28"/>
          <w:lang w:val="zh-CN"/>
        </w:rPr>
        <w:t>3.《现代教育学》</w:t>
      </w:r>
      <w:r>
        <w:rPr>
          <w:rFonts w:hint="eastAsia" w:ascii="仿宋" w:hAnsi="仿宋" w:eastAsia="仿宋" w:cs="仿宋"/>
          <w:b w:val="0"/>
          <w:bCs/>
          <w:sz w:val="28"/>
          <w:szCs w:val="28"/>
        </w:rPr>
        <w:t>（第三版）</w:t>
      </w:r>
      <w:r>
        <w:rPr>
          <w:rFonts w:hint="eastAsia" w:ascii="仿宋" w:hAnsi="仿宋" w:eastAsia="仿宋" w:cs="仿宋"/>
          <w:b w:val="0"/>
          <w:bCs/>
          <w:sz w:val="28"/>
          <w:szCs w:val="28"/>
          <w:lang w:val="zh-CN"/>
        </w:rPr>
        <w:t>. 扈中平主编.</w:t>
      </w:r>
      <w:r>
        <w:rPr>
          <w:rFonts w:hint="eastAsia" w:ascii="仿宋" w:hAnsi="仿宋" w:eastAsia="仿宋" w:cs="仿宋"/>
          <w:b w:val="0"/>
          <w:bCs/>
          <w:sz w:val="28"/>
          <w:szCs w:val="28"/>
        </w:rPr>
        <w:t xml:space="preserve"> 北京，</w:t>
      </w:r>
      <w:r>
        <w:rPr>
          <w:rFonts w:hint="eastAsia" w:ascii="仿宋" w:hAnsi="仿宋" w:eastAsia="仿宋" w:cs="仿宋"/>
          <w:b w:val="0"/>
          <w:bCs/>
          <w:sz w:val="28"/>
          <w:szCs w:val="28"/>
          <w:lang w:val="zh-CN"/>
        </w:rPr>
        <w:t>高等教育出版社，201</w:t>
      </w:r>
      <w:r>
        <w:rPr>
          <w:rFonts w:hint="eastAsia" w:ascii="仿宋" w:hAnsi="仿宋" w:eastAsia="仿宋" w:cs="仿宋"/>
          <w:b w:val="0"/>
          <w:bCs/>
          <w:sz w:val="28"/>
          <w:szCs w:val="28"/>
          <w:lang w:val="en-US" w:eastAsia="zh-CN"/>
        </w:rPr>
        <w:t>0</w:t>
      </w:r>
      <w:r>
        <w:rPr>
          <w:rFonts w:hint="eastAsia" w:ascii="仿宋" w:hAnsi="仿宋" w:eastAsia="仿宋" w:cs="仿宋"/>
          <w:b w:val="0"/>
          <w:bCs/>
          <w:sz w:val="28"/>
          <w:szCs w:val="28"/>
          <w:lang w:val="zh-CN"/>
        </w:rPr>
        <w:t>年</w:t>
      </w:r>
    </w:p>
    <w:p>
      <w:pPr>
        <w:keepNext w:val="0"/>
        <w:keepLines w:val="0"/>
        <w:pageBreakBefore w:val="0"/>
        <w:widowControl w:val="0"/>
        <w:kinsoku/>
        <w:wordWrap/>
        <w:overflowPunct/>
        <w:topLinePunct w:val="0"/>
        <w:bidi w:val="0"/>
        <w:spacing w:line="520" w:lineRule="exact"/>
        <w:ind w:left="315" w:hanging="420" w:hangingChars="150"/>
        <w:textAlignment w:val="auto"/>
        <w:rPr>
          <w:rFonts w:hint="eastAsia" w:ascii="仿宋" w:hAnsi="仿宋" w:eastAsia="仿宋" w:cs="仿宋"/>
          <w:sz w:val="28"/>
          <w:szCs w:val="28"/>
        </w:rPr>
      </w:pP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r>
        <w:rPr>
          <w:rFonts w:hint="eastAsia" w:ascii="仿宋" w:hAnsi="仿宋" w:eastAsia="仿宋" w:cs="仿宋"/>
          <w:b w:val="0"/>
          <w:bCs/>
          <w:sz w:val="28"/>
          <w:szCs w:val="28"/>
          <w:lang w:val="en-US" w:eastAsia="zh-CN"/>
        </w:rPr>
        <w:t xml:space="preserve"> 4.</w:t>
      </w:r>
      <w:r>
        <w:rPr>
          <w:rFonts w:hint="eastAsia" w:ascii="仿宋" w:hAnsi="仿宋" w:eastAsia="仿宋" w:cs="仿宋"/>
          <w:b w:val="0"/>
          <w:bCs/>
          <w:sz w:val="28"/>
          <w:szCs w:val="28"/>
        </w:rPr>
        <w:t>《儿童发展与教育心理学》</w:t>
      </w:r>
      <w:r>
        <w:rPr>
          <w:rFonts w:hint="eastAsia" w:ascii="仿宋" w:hAnsi="仿宋" w:eastAsia="仿宋" w:cs="仿宋"/>
          <w:b w:val="0"/>
          <w:bCs/>
          <w:sz w:val="28"/>
          <w:szCs w:val="28"/>
          <w:lang w:eastAsia="zh-CN"/>
        </w:rPr>
        <w:t>（第二版）</w:t>
      </w:r>
      <w:r>
        <w:rPr>
          <w:rFonts w:hint="eastAsia" w:ascii="仿宋" w:hAnsi="仿宋" w:eastAsia="仿宋" w:cs="仿宋"/>
          <w:b w:val="0"/>
          <w:bCs/>
          <w:sz w:val="28"/>
          <w:szCs w:val="28"/>
        </w:rPr>
        <w:t>，伍新春主编，高等教育出版社，20</w:t>
      </w:r>
      <w:r>
        <w:rPr>
          <w:rFonts w:hint="eastAsia" w:ascii="仿宋" w:hAnsi="仿宋" w:eastAsia="仿宋" w:cs="仿宋"/>
          <w:b w:val="0"/>
          <w:bCs/>
          <w:sz w:val="28"/>
          <w:szCs w:val="28"/>
          <w:lang w:val="en-US" w:eastAsia="zh-CN"/>
        </w:rPr>
        <w:t>13</w:t>
      </w:r>
      <w:r>
        <w:rPr>
          <w:rFonts w:hint="eastAsia" w:ascii="仿宋" w:hAnsi="仿宋" w:eastAsia="仿宋" w:cs="仿宋"/>
          <w:b w:val="0"/>
          <w:bCs/>
          <w:sz w:val="28"/>
          <w:szCs w:val="28"/>
        </w:rPr>
        <w:t>年。</w:t>
      </w:r>
    </w:p>
    <w:p>
      <w:pPr>
        <w:rPr>
          <w:rFonts w:hint="eastAsia" w:ascii="仿宋" w:hAnsi="仿宋" w:eastAsia="仿宋" w:cs="仿宋"/>
          <w:sz w:val="28"/>
          <w:szCs w:val="28"/>
        </w:rPr>
      </w:pPr>
    </w:p>
    <w:sectPr>
      <w:pgSz w:w="11906" w:h="16838"/>
      <w:pgMar w:top="1440" w:right="1134"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3F8A"/>
    <w:multiLevelType w:val="multilevel"/>
    <w:tmpl w:val="405F3F8A"/>
    <w:lvl w:ilvl="0" w:tentative="0">
      <w:start w:val="1"/>
      <w:numFmt w:val="decimal"/>
      <w:lvlText w:val="（%1）"/>
      <w:lvlJc w:val="left"/>
      <w:pPr>
        <w:ind w:left="1140" w:hanging="72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2BF2"/>
    <w:rsid w:val="00172A27"/>
    <w:rsid w:val="00273BB4"/>
    <w:rsid w:val="00477274"/>
    <w:rsid w:val="005E17BF"/>
    <w:rsid w:val="00660750"/>
    <w:rsid w:val="00736302"/>
    <w:rsid w:val="0086081A"/>
    <w:rsid w:val="008E2E2A"/>
    <w:rsid w:val="00944C47"/>
    <w:rsid w:val="00B21525"/>
    <w:rsid w:val="00B72E99"/>
    <w:rsid w:val="00BB614E"/>
    <w:rsid w:val="00C01CF6"/>
    <w:rsid w:val="00C45B77"/>
    <w:rsid w:val="00C47AFE"/>
    <w:rsid w:val="00D1302A"/>
    <w:rsid w:val="00DB1B04"/>
    <w:rsid w:val="00DD2723"/>
    <w:rsid w:val="00FE3F20"/>
    <w:rsid w:val="00FE3F24"/>
    <w:rsid w:val="0D617B5F"/>
    <w:rsid w:val="0FBD0CB1"/>
    <w:rsid w:val="12386B19"/>
    <w:rsid w:val="1C40201F"/>
    <w:rsid w:val="248C327F"/>
    <w:rsid w:val="28111971"/>
    <w:rsid w:val="28850283"/>
    <w:rsid w:val="29491AA7"/>
    <w:rsid w:val="2B0217DC"/>
    <w:rsid w:val="305D0559"/>
    <w:rsid w:val="32537D00"/>
    <w:rsid w:val="32B06F4D"/>
    <w:rsid w:val="378F502C"/>
    <w:rsid w:val="385C135B"/>
    <w:rsid w:val="3BDB58CC"/>
    <w:rsid w:val="3CCA3E01"/>
    <w:rsid w:val="3D533771"/>
    <w:rsid w:val="3FDD73EF"/>
    <w:rsid w:val="40DD042B"/>
    <w:rsid w:val="41DF4627"/>
    <w:rsid w:val="4722317A"/>
    <w:rsid w:val="533D384B"/>
    <w:rsid w:val="55DD0BFF"/>
    <w:rsid w:val="57151184"/>
    <w:rsid w:val="5E99617B"/>
    <w:rsid w:val="61897372"/>
    <w:rsid w:val="63A166E5"/>
    <w:rsid w:val="64774611"/>
    <w:rsid w:val="684610A6"/>
    <w:rsid w:val="6D253C1D"/>
    <w:rsid w:val="6FCD443F"/>
    <w:rsid w:val="72D9462B"/>
    <w:rsid w:val="73D27852"/>
    <w:rsid w:val="769B1FF0"/>
    <w:rsid w:val="79AE26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jc w:val="left"/>
      <w:outlineLvl w:val="0"/>
    </w:pPr>
    <w:rPr>
      <w:rFonts w:ascii="Tahoma"/>
      <w:color w:val="FFFFFF"/>
      <w:kern w:val="0"/>
      <w:sz w:val="36"/>
      <w:szCs w:val="36"/>
      <w:lang w:val="zh-CN"/>
    </w:rPr>
  </w:style>
  <w:style w:type="paragraph" w:styleId="3">
    <w:name w:val="heading 2"/>
    <w:basedOn w:val="1"/>
    <w:next w:val="1"/>
    <w:qFormat/>
    <w:uiPriority w:val="0"/>
    <w:pPr>
      <w:autoSpaceDE w:val="0"/>
      <w:autoSpaceDN w:val="0"/>
      <w:adjustRightInd w:val="0"/>
      <w:ind w:left="480" w:hanging="480"/>
      <w:jc w:val="left"/>
      <w:outlineLvl w:val="1"/>
    </w:pPr>
    <w:rPr>
      <w:rFonts w:ascii="Tahoma" w:hAnsi="Tahoma"/>
      <w:color w:val="000000"/>
      <w:kern w:val="0"/>
      <w:szCs w:val="32"/>
      <w:lang w:val="zh-CN"/>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left="720"/>
    </w:pPr>
    <w:rPr>
      <w:sz w:val="24"/>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kern w:val="2"/>
      <w:sz w:val="18"/>
      <w:szCs w:val="18"/>
    </w:rPr>
  </w:style>
  <w:style w:type="character" w:customStyle="1" w:styleId="10">
    <w:name w:val="页脚 Char"/>
    <w:basedOn w:val="8"/>
    <w:link w:val="5"/>
    <w:qFormat/>
    <w:uiPriority w:val="0"/>
    <w:rPr>
      <w:kern w:val="2"/>
      <w:sz w:val="18"/>
      <w:szCs w:val="18"/>
    </w:rPr>
  </w:style>
  <w:style w:type="paragraph" w:customStyle="1" w:styleId="11">
    <w:name w:val="Body text|1"/>
    <w:basedOn w:val="1"/>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85</Words>
  <Characters>485</Characters>
  <Lines>4</Lines>
  <Paragraphs>1</Paragraphs>
  <TotalTime>1</TotalTime>
  <ScaleCrop>false</ScaleCrop>
  <LinksUpToDate>false</LinksUpToDate>
  <CharactersWithSpaces>569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2016-11-16T01:26:00Z</dcterms:created>
  <dc:creator>lenovo</dc:creator>
  <cp:lastModifiedBy>蚂蚁小姐</cp:lastModifiedBy>
  <cp:lastPrinted>2016-10-24T01:06:00Z</cp:lastPrinted>
  <dcterms:modified xsi:type="dcterms:W3CDTF">2021-01-12T09:22:13Z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