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《动画概论》考试大纲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《动画概论》是所有报考广东海洋大学寸金学院2021年普通专升本动画专业考生必考的专业综合课。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第一章 动画理论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1.动画的产生</w:t>
      </w:r>
    </w:p>
    <w:p>
      <w:pPr>
        <w:rPr>
          <w:rFonts w:hint="eastAsia"/>
        </w:rPr>
      </w:pPr>
      <w:r>
        <w:rPr>
          <w:rFonts w:hint="eastAsia"/>
        </w:rPr>
        <w:t>2.动画的特点</w:t>
      </w:r>
    </w:p>
    <w:p>
      <w:pPr>
        <w:rPr>
          <w:rFonts w:hint="eastAsia"/>
        </w:rPr>
      </w:pPr>
      <w:r>
        <w:rPr>
          <w:rFonts w:hint="eastAsia"/>
        </w:rPr>
        <w:t>3.动画的定义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（1）动画的定义</w:t>
      </w:r>
    </w:p>
    <w:p>
      <w:pPr>
        <w:rPr>
          <w:rFonts w:hint="eastAsia"/>
        </w:rPr>
      </w:pPr>
      <w:r>
        <w:rPr>
          <w:rFonts w:hint="eastAsia"/>
        </w:rPr>
        <w:t>（2）动画片的分类</w:t>
      </w:r>
    </w:p>
    <w:p>
      <w:pPr>
        <w:rPr>
          <w:rFonts w:hint="eastAsia"/>
        </w:rPr>
      </w:pPr>
      <w:r>
        <w:rPr>
          <w:rFonts w:hint="eastAsia"/>
        </w:rPr>
        <w:t>（3）新媒体的主要特征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（1）动画的起源</w:t>
      </w:r>
    </w:p>
    <w:p>
      <w:pPr>
        <w:rPr>
          <w:rFonts w:hint="eastAsia"/>
        </w:rPr>
      </w:pPr>
      <w:r>
        <w:rPr>
          <w:rFonts w:hint="eastAsia"/>
        </w:rPr>
        <w:t>（2）动画的特点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 xml:space="preserve"> 迪斯尼动画片从漫画走向写实的因素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第四章 动画与电影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1.动画与电影的关系</w:t>
      </w:r>
    </w:p>
    <w:p>
      <w:pPr>
        <w:rPr>
          <w:rFonts w:hint="eastAsia"/>
        </w:rPr>
      </w:pPr>
      <w:r>
        <w:rPr>
          <w:rFonts w:hint="eastAsia"/>
        </w:rPr>
        <w:t>2.镜头、光效、表演与动画的关系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（1）动画中常用的光效</w:t>
      </w:r>
    </w:p>
    <w:p>
      <w:pPr>
        <w:rPr>
          <w:rFonts w:hint="eastAsia"/>
        </w:rPr>
      </w:pPr>
      <w:r>
        <w:rPr>
          <w:rFonts w:hint="eastAsia"/>
        </w:rPr>
        <w:t>（2）动画中常见的表演风格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（1）镜头的纵向运动</w:t>
      </w:r>
    </w:p>
    <w:p>
      <w:pPr>
        <w:rPr>
          <w:rFonts w:hint="eastAsia"/>
        </w:rPr>
      </w:pPr>
      <w:r>
        <w:rPr>
          <w:rFonts w:hint="eastAsia"/>
        </w:rPr>
        <w:t>（2）非正常视点运动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（1）偶类动画片中，从造型与动作关系的角度可以区分出哪几种类型。</w:t>
      </w:r>
    </w:p>
    <w:p>
      <w:pPr>
        <w:rPr>
          <w:rFonts w:hint="eastAsia"/>
        </w:rPr>
      </w:pPr>
      <w:r>
        <w:rPr>
          <w:rFonts w:hint="eastAsia"/>
        </w:rPr>
        <w:t>（2）动画片人物表演风格影响动画片自身风格，形成的两个极端。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第八章 美国主流动画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1.美国主流动画片的特点</w:t>
      </w:r>
    </w:p>
    <w:p>
      <w:pPr>
        <w:rPr>
          <w:rFonts w:hint="eastAsia"/>
        </w:rPr>
      </w:pPr>
      <w:r>
        <w:rPr>
          <w:rFonts w:hint="eastAsia"/>
        </w:rPr>
        <w:t>2.动画片的表现形式与结构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（1）美国主流动画片的表现形式</w:t>
      </w:r>
    </w:p>
    <w:p>
      <w:pPr>
        <w:rPr>
          <w:rFonts w:hint="eastAsia"/>
        </w:rPr>
      </w:pPr>
      <w:r>
        <w:rPr>
          <w:rFonts w:hint="eastAsia"/>
        </w:rPr>
        <w:t>（2）美国主流动画片的结构</w:t>
      </w:r>
    </w:p>
    <w:p>
      <w:pPr>
        <w:rPr>
          <w:rFonts w:hint="eastAsia"/>
        </w:rPr>
      </w:pPr>
      <w:r>
        <w:rPr>
          <w:rFonts w:hint="eastAsia"/>
        </w:rPr>
        <w:t>（3）美国主流动画片的主题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（1）动画“主流”的概念及其形式</w:t>
      </w:r>
    </w:p>
    <w:p>
      <w:pPr>
        <w:rPr>
          <w:rFonts w:hint="eastAsia"/>
        </w:rPr>
      </w:pPr>
      <w:r>
        <w:rPr>
          <w:rFonts w:hint="eastAsia"/>
        </w:rPr>
        <w:t>（2）动画受国际政治的影响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（1）美国动画片中以弱胜强的一些常见模式</w:t>
      </w:r>
    </w:p>
    <w:p>
      <w:pPr>
        <w:rPr>
          <w:rFonts w:hint="eastAsia"/>
        </w:rPr>
      </w:pPr>
      <w:r>
        <w:rPr>
          <w:rFonts w:hint="eastAsia"/>
        </w:rPr>
        <w:t>（2）异国异域的文化在美国动画中被改变的原因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第九章 欧洲主流动画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1.欧洲主流动画的特点</w:t>
      </w:r>
    </w:p>
    <w:p>
      <w:pPr>
        <w:rPr>
          <w:rFonts w:hint="eastAsia"/>
        </w:rPr>
      </w:pPr>
      <w:r>
        <w:rPr>
          <w:rFonts w:hint="eastAsia"/>
        </w:rPr>
        <w:t>2.欧洲主流动画中的“作者”倾向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（1）欧洲主流动画片的特征</w:t>
      </w:r>
    </w:p>
    <w:p>
      <w:pPr>
        <w:rPr>
          <w:rFonts w:hint="eastAsia"/>
        </w:rPr>
      </w:pPr>
      <w:r>
        <w:rPr>
          <w:rFonts w:hint="eastAsia"/>
        </w:rPr>
        <w:t>（2）欧洲主流动画受历史文化的影响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（1）欧洲主流动画片“作者动画”的概念</w:t>
      </w:r>
    </w:p>
    <w:p>
      <w:pPr>
        <w:rPr>
          <w:rFonts w:hint="eastAsia"/>
        </w:rPr>
      </w:pPr>
      <w:r>
        <w:rPr>
          <w:rFonts w:hint="eastAsia"/>
        </w:rPr>
        <w:t>（2）欧洲主流动画的宣传与概念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（1）欧洲主流动画片和美国主流动画片的区别</w:t>
      </w:r>
    </w:p>
    <w:p>
      <w:pPr>
        <w:rPr>
          <w:rFonts w:hint="eastAsia"/>
        </w:rPr>
      </w:pPr>
      <w:r>
        <w:rPr>
          <w:rFonts w:hint="eastAsia"/>
        </w:rPr>
        <w:t>（2）“作者”倾向的特点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第十一章 日本动画片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1.日本动画片之特点</w:t>
      </w:r>
    </w:p>
    <w:p>
      <w:pPr>
        <w:rPr>
          <w:rFonts w:hint="eastAsia"/>
        </w:rPr>
      </w:pPr>
      <w:r>
        <w:rPr>
          <w:rFonts w:hint="eastAsia"/>
        </w:rPr>
        <w:t>2.日本动画大师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（1）日本动画片主要特点</w:t>
      </w:r>
    </w:p>
    <w:p>
      <w:pPr>
        <w:rPr>
          <w:rFonts w:hint="eastAsia"/>
        </w:rPr>
      </w:pPr>
      <w:r>
        <w:rPr>
          <w:rFonts w:hint="eastAsia"/>
        </w:rPr>
        <w:t>（2）日本动画片的主要类型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（1）日本动画大师—手冢治虫</w:t>
      </w:r>
    </w:p>
    <w:p>
      <w:pPr>
        <w:rPr>
          <w:rFonts w:hint="eastAsia"/>
        </w:rPr>
      </w:pPr>
      <w:r>
        <w:rPr>
          <w:rFonts w:hint="eastAsia"/>
        </w:rPr>
        <w:t>（2）日本动画大师—宫崎骏</w:t>
      </w:r>
    </w:p>
    <w:p>
      <w:pPr>
        <w:rPr>
          <w:rFonts w:hint="eastAsia"/>
        </w:rPr>
      </w:pPr>
      <w:r>
        <w:rPr>
          <w:rFonts w:hint="eastAsia"/>
        </w:rPr>
        <w:t>（3）日本动画大师—金敏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（1）宫崎骏动画与金敏动画片各自的特点</w:t>
      </w:r>
    </w:p>
    <w:p>
      <w:pPr>
        <w:rPr>
          <w:rFonts w:hint="eastAsia"/>
        </w:rPr>
      </w:pPr>
      <w:r>
        <w:rPr>
          <w:rFonts w:hint="eastAsia"/>
        </w:rPr>
        <w:t>（2）日本动画片的哪些优点值得中国借鉴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第一章10%、第四章20%、第八章20%、第九章20%、第十一章30%。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单项选择题50分、判断题50分、简答题30分、论述题30分、设计题40分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《动画概论（新世纪动画专业教程）》（第四版），聂欣茹主编，复旦大学出版社，2020年出版。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4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2021-03-16T09:05:02Z</dcterms:created>
  <dc:creator>Administrator</dc:creator>
  <cp:lastModifiedBy>WPS_bernjoo</cp:lastModifiedBy>
  <dcterms:modified xsi:type="dcterms:W3CDTF">2021-03-16T09:05:17Z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3E951DC46262497FB5C719EA06B60EAF</vt:lpwstr>
  </property>
</Properties>
</file>