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3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C59A9"/>
          <w:spacing w:val="0"/>
          <w:sz w:val="33"/>
          <w:szCs w:val="33"/>
          <w:bdr w:val="none" w:color="auto" w:sz="0" w:space="0"/>
          <w:shd w:val="clear" w:fill="FFFFFF"/>
        </w:rPr>
        <w:t>2021年普通专升本《 车辆工程 》专业考试大纲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考试科目名称：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</w:rPr>
        <w:t> 材料力学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31"/>
          <w:szCs w:val="31"/>
          <w:u w:val="single"/>
          <w:bdr w:val="none" w:color="auto" w:sz="0" w:space="0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  <w:lang w:val="en-US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一、考试的内容、要求和目的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1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、考试内容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第一章：静力学的基本概念与物体受力分析；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5%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第二章：力系的等效与简化；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5%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第三章：力系的平衡条件与平衡方程；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10%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第四章：基本概念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,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、应力与应变的关系；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5%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第五章：基本概念、轴力图、扭矩图、剪力图和弯矩图的计算与绘制；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35%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第六章：基本概念、各种材料的力学性能分析；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10%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第七章：基本概念、扭转的强度和刚度分析；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15%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第八章：基本概念、弯曲强度的分析；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10%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第九章：基本概念、弯曲刚度的分析；</w:t>
      </w: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/>
        </w:rPr>
        <w:t>5%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/>
        </w:rPr>
        <w:t>2</w:t>
      </w: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、考试的要求和目的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8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材料力学是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工科学生的必修课程，是学习工科其他课程的理论和分析基础。要求学生掌握其中基本概念和简单的设计分析思路和理论知识。目的是了解、熟悉和掌握用力学的基本原理来分析和解决工程结构的强度、刚度和稳定性问题。课程教学的基本要求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 (1) 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能对简单的工程结构的平衡问题，用静力学的基本原理求解。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(2) 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能分析构件在拉、压、弯曲和扭转时的</w:t>
      </w:r>
      <w:r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fldChar w:fldCharType="begin"/>
      </w:r>
      <w:r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instrText xml:space="preserve"> HYPERLINK "http://www.baidu.com/s?wd=%E5%86%85%E5%8A%9B&amp;hl_tag=textlink&amp;tn=SE_hldp01350_v6v6zkg6" \t "https://zsb.jluzh.edu.cn/2021/0122/c4470a156412/_blank" </w:instrText>
      </w:r>
      <w:r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fldChar w:fldCharType="separate"/>
      </w:r>
      <w:r>
        <w:rPr>
          <w:rStyle w:val="7"/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  <w:lang w:val="en-US"/>
        </w:rPr>
        <w:t>内力</w:t>
      </w:r>
      <w:r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  <w:lang w:val="en-US"/>
        </w:rPr>
        <w:fldChar w:fldCharType="end"/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、应力和变形。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(3) 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能正确运用强度理论对构件进行强度计算。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二、考试的形式和结构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24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、考核形式：闭卷；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24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、考试时间：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150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分钟；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24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、试卷题型：填空题、单项选择题、作图题、计算题；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24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4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、对考试辅助工具的要求：携带钢笔、圆珠笔或中性笔、铅笔、橡皮、直尺</w:t>
      </w:r>
      <w:r>
        <w:rPr>
          <w:rFonts w:hint="eastAsia" w:ascii="宋体" w:hAnsi="宋体" w:eastAsia="宋体" w:cs="宋体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三、教材及教学参考书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240"/>
        <w:jc w:val="left"/>
        <w:rPr>
          <w:rFonts w:hint="default" w:ascii="Tahoma" w:hAnsi="Tahoma" w:eastAsia="Tahoma" w:cs="Tahoma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工程力学，范钦珊，清华大学出版社，</w:t>
      </w:r>
      <w:r>
        <w:rPr>
          <w:rFonts w:hint="eastAsia" w:ascii="宋体" w:hAnsi="宋体" w:eastAsia="宋体" w:cs="宋体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/>
        </w:rPr>
        <w:t>2012.09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2021-03-13T03:44:18Z</dcterms:created>
  <dc:creator>Administrator</dc:creator>
  <cp:lastModifiedBy>WPS_bernjoo</cp:lastModifiedBy>
  <dcterms:modified xsi:type="dcterms:W3CDTF">2021-03-13T03:44:35Z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