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CECEC" w:sz="6" w:space="3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C59A9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C59A9"/>
          <w:spacing w:val="0"/>
          <w:sz w:val="33"/>
          <w:szCs w:val="33"/>
          <w:bdr w:val="none" w:color="auto" w:sz="0" w:space="0"/>
          <w:shd w:val="clear" w:fill="FFFFFF"/>
        </w:rPr>
        <w:t>2021年普通专升本《 旅游管理 》专业考试大纲</w:t>
      </w:r>
    </w:p>
    <w:p>
      <w:pPr>
        <w:rPr>
          <w:rFonts w:hint="eastAsia"/>
        </w:rPr>
      </w:pPr>
      <w:r>
        <w:rPr>
          <w:rFonts w:hint="eastAsia"/>
        </w:rPr>
        <w:t>考试科目名称： 旅游学概论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一、考试的内容、要求和目的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1、考试内容：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第一章 旅游发展的历史沿革  10%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托马斯•库克及其对世界旅游业发展的贡献、战后旅游得以迅速发展的原因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第二章 关于旅游活动  12%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旅游活动的构成要素和基本特征、旅游活动的基本类型、现代旅游活动的特点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第三章 旅游者 10%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我国对旅游者的界定、实现个人旅游需求的主客观条件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旅游资源  10%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旅游资源的界定及分类、旅游资源的特点、旅游地生命周期理论、旅游资源开发工作的基本内容、旅游资源开发工作应遵循的原则、旅游资源遭受破坏的主要原因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第五章 旅游业 20%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旅游业及其构成、旅游业的基本特点、旅行社的分类及主要业务、旅行社的主要业务、世界住宿业的发展演变历程、我国饭店业的星级评定标准、饭店业的集团化经营及世界主要饭店集团、旅游交通的主要方式、影响旅游者选择旅行方式的因素、旅游景点的类别划分、影响旅游景点经营的基本因素、旅游产品的概念及特点、旅游产品的质量标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第六章 旅游组织 8%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我国的旅游行政组织和旅游行业组织、国际旅游组织的概念和类别、主要国际旅游组织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第七章 旅游市场18%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旅游市场与旅游市场细分、全球国际旅游接待地与客源地的分布格局、国际旅游客流的基本规律、我国入境旅游市场及主要客源国、我国国内旅游市场、我国出境旅游市场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第八章 旅游的影响 12%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旅游的经济影响、旅游的社会文化影响、旅游的环境影响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2、考试的要求和目的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考试目的：从整体上理解旅游作为一门学科的研究对象、研究方法和研究内容，建立起旅游及相关知识的理论框架，为今后旅游管理理论及实践类课程的深入学习打下基础。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考试要求：理解旅游发展的历史进程、对旅游的科学认识、旅游活动的要素构成、旅游业的界定和分类、国家组织大力发展旅游业</w:t>
      </w:r>
      <w:bookmarkStart w:id="0" w:name="_GoBack"/>
      <w:bookmarkEnd w:id="0"/>
      <w:r>
        <w:rPr>
          <w:rFonts w:hint="eastAsia"/>
        </w:rPr>
        <w:t>的原因、旅游广泛、综合的影响等内容。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二、考试的形式和结构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1、考核形式：闭卷，满分为200分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2、考试时间：150分钟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3、试卷题型：填空题、单项选择题、名词解释题、简答题、论述题及材料分析题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4、对考试辅助工具的要求：携带钢笔、圆珠笔或中性笔，无其他要求。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三、教材及教学参考书</w:t>
      </w:r>
    </w:p>
    <w:p>
      <w:pPr>
        <w:rPr>
          <w:rFonts w:hint="eastAsia"/>
        </w:rPr>
      </w:pPr>
    </w:p>
    <w:p>
      <w:r>
        <w:rPr>
          <w:rFonts w:hint="eastAsia"/>
        </w:rPr>
        <w:t>旅游学（第三版），李天元主编，高等教育出版社，2011年6月第3版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6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2021-03-13T03:39:01Z</dcterms:created>
  <dc:creator>Administrator</dc:creator>
  <cp:lastModifiedBy>WPS_bernjoo</cp:lastModifiedBy>
  <dcterms:modified xsi:type="dcterms:W3CDTF">2021-03-13T03:39:21Z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