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center"/>
        <w:textAlignment w:val="auto"/>
        <w:rPr>
          <w:rFonts w:hint="eastAsia"/>
        </w:rPr>
      </w:pPr>
      <w:r>
        <w:rPr>
          <w:rFonts w:hint="eastAsia"/>
        </w:rPr>
        <w:t>机械制图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一、课程性质与目标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课程性质：本大纲为机械设计制造及其自动化、车辆工程、机器人工程专业普通专升本专门编写，作为考试命题的依据。《机械制图》是培养学生看图、制图的一门专业课程。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课程要求：具备运用有关国家标准绘制工程图样的能力；具备应用投影原理，绘制与阅读机械零件图与装配图的能力。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课程目标：掌握正投影法的基本理论和基本方法；具有一定的空间想象能力和空间构思能力；掌握运用所学的基本理论、基本知识和基本技能绘制和阅读零件图和装配图。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二、考试要求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第一章 点线面的投影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一般了解：投影法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重点了解：正投影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一般掌握：直线、平面对投影面的相对位置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熟练掌握：点、直线、平面的投影特性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第二章 截交相贯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一般了解：棱柱、棱锥的投影及其表面找点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重点了解：圆柱、圆锥、圆球的投影及其表面找点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一般掌握：用表面取点法求圆柱与其它曲面立体正交的相贯线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熟练掌握：基本立体被平面切割的截交线的求法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第三章 组合体的画法及其尺寸标注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一般了解：组合体的组成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重点了解：组合体的画法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一般掌握：组合体视图的尺寸标注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熟练掌握：绘制组合体视图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第四章 机件的表达方法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一般了解：基本视图的表达方法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重点了解：全剖、半剖、局部剖视图的画法与表示方法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一般掌握：断面图、局部放大图的简化画法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熟练掌握：剖视图的画法与表达方法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第五章 标准件的规定画法及其连接画法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一般了解：弹簧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重点了解：滚动轴承、键连接和销连接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一般掌握：键连接和销连接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熟练掌握：螺纹、螺纹紧固件及直齿圆柱齿轮的规定画法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第六章 零件图和装配图及其尺寸标注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一般了解：零件图、装配图上的技术要求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重点了解：零件图、装配图表达方案的选择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一般掌握：零件图、装配图的尺寸标注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熟练掌握：读绘零件图、装配图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三、教材及主要参考书目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《工程制图》（第3版）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书号：9787111568919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作者：李俊武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出版社：机械工业出版社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出版时间：2017年6月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四、考试内容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第一章 点线面的投影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识记：点的坐标与投影，重影点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领会：直线与平面、平面与平面的相对位置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简单运用：直线在三面投影体系中的投影特性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综合应用：直线上的点和平面上的线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第二章 截交相贯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识记：棱柱、棱锥、圆柱、圆锥、圆球的投影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领会：棱柱、棱锥、圆柱、圆锥、圆球的表面找点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简单运用：用表面取点法求圆柱与其它曲面立体正交的相贯线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综合应用：基本立体被平面切割的截交线的求法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第三章 组合体的画法及其尺寸标注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识记：组合体的组成方式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领会：组合体的各种画法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简单运用：组合体视图的尺寸标注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综合应用：绘制组合体三视图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第四章 机件的表达方法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识记：基本视图的表达方法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领会：各种剖视图的画法与表示方法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简单运用：断面图、局部放大图的画法与表达方法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综合应用：阶梯剖、旋转剖、复合剖视图的画法与表达方法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第五章 标准件的规定画法及其连接画法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识记：键连接和销连接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领会：各种标标准件的画法要求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简单运用：螺纹、螺纹紧固件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综合应用：直齿圆柱齿轮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第六章 零件图和装配图及其尺寸标注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识记：零件图、装配图上的技术要求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领会：公差与配合与零件图的关系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简单运用：零件图、装配图表达方案的选择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综合应用：零件图的读图、装配图的拆画零件并进行尺寸标注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五、考试方式与试题类型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考试形式：闭卷，笔试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考试时间：150分钟（专业综合课程）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试卷满分：200分（专业综合课程）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试卷题型及比例：单项选择题占15%；填空题占10%；作图题(包括点线面作图、三视图、剖视图、截交相贯线、补缺漏线等)占50%；读图分析题占25%。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六、考试内容覆盖率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第一章 点线面的投影6%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第二章 截交相贯14%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第三章 组合体的画法及其尺寸标注25%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第四章 机件的表达方法20%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第五章 标准件的规定画法及其连接画法10%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第六章 零件图和装配图及其尺寸标注25%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七、关于试卷结构及考试的有关说明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本考纲是根据课程标准制订的。考核知识点覆盖课程各章（或项目）主要教学内容，重点章节（或项目及任务）考核内容的覆盖密度偏大，分值偏高。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考题范围不超出考纲中考核知识点范围，考核目标不高于课程标准中所规定的相应最高能力层次要求。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“识记”、“领会”、“简单应用”、“综合应用”四个认知层次为递进等级关系。其含义是：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识记：要求应考者能够对该知识点，如定义、名词、概念、性质等有清晰的认识，并能做出正确的判断和选择。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领会：要求应考者能够对该知识点，在识记的基础上有一定的理解，清楚地知道与有关知识点的联系与区别，并能做出正确的表述和解释。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简单应用：要求应考者能够运用相关章节（或项目及任务）的几个知识点，解决生活与生产实践中的一般性问题。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综合应用：要应考者能够综合运用各章节（或项目及任务）多个知识点，解决生产实践中稍复杂的一些问题。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“识记</w:t>
      </w:r>
      <w:bookmarkStart w:id="0" w:name="_GoBack"/>
      <w:bookmarkEnd w:id="0"/>
      <w:r>
        <w:rPr>
          <w:rFonts w:hint="eastAsia"/>
        </w:rPr>
        <w:t>”、“领会”、“简单应用”、“综合应用”四个认知层次的试题在试卷中所占的分数比例依次约为：20%、20%、30%、30%。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/>
        </w:rPr>
        <w:t>试题的难度可分为：较容易，中等，较难；它们在试卷中所占分数比例依次大致为：40%、50%、10%。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E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2021-03-16T08:19:36Z</dcterms:created>
  <dc:creator>Administrator</dc:creator>
  <cp:lastModifiedBy>WPS_bernjoo</cp:lastModifiedBy>
  <dcterms:modified xsi:type="dcterms:W3CDTF">2021-03-16T08:24:32Z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09467E0DE89B4CE7991EF6EEC1B1AB79</vt:lpwstr>
  </property>
</Properties>
</file>